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02" w:rsidRDefault="00FE5902">
      <w:pPr>
        <w:rPr>
          <w:rFonts w:ascii="Times New Roman"/>
          <w:sz w:val="20"/>
        </w:rPr>
      </w:pPr>
    </w:p>
    <w:p w:rsidR="00FE5902" w:rsidRDefault="00FE5902">
      <w:pPr>
        <w:rPr>
          <w:rFonts w:ascii="Times New Roman"/>
          <w:sz w:val="20"/>
        </w:rPr>
      </w:pPr>
    </w:p>
    <w:p w:rsidR="00FE5902" w:rsidRDefault="00FE5902">
      <w:pPr>
        <w:spacing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5163"/>
      </w:tblGrid>
      <w:tr w:rsidR="00FE5902">
        <w:trPr>
          <w:trHeight w:val="1380"/>
        </w:trPr>
        <w:tc>
          <w:tcPr>
            <w:tcW w:w="4328" w:type="dxa"/>
            <w:shd w:val="clear" w:color="auto" w:fill="F1F1F1"/>
          </w:tcPr>
          <w:p w:rsidR="00FE5902" w:rsidRDefault="00FC7BDC">
            <w:pPr>
              <w:pStyle w:val="TableParagraph"/>
              <w:spacing w:line="268" w:lineRule="exact"/>
              <w:ind w:left="107"/>
            </w:pPr>
            <w:r>
              <w:t>DESCRIZIONE</w:t>
            </w:r>
            <w:r>
              <w:rPr>
                <w:spacing w:val="-12"/>
              </w:rPr>
              <w:t xml:space="preserve"> </w:t>
            </w:r>
            <w:r>
              <w:t>PROCEDIMENTO</w:t>
            </w:r>
          </w:p>
        </w:tc>
        <w:tc>
          <w:tcPr>
            <w:tcW w:w="5163" w:type="dxa"/>
            <w:shd w:val="clear" w:color="auto" w:fill="F1F1F1"/>
          </w:tcPr>
          <w:p w:rsidR="00FE5902" w:rsidRDefault="00FC7BD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hd w:val="clear" w:color="auto" w:fill="FFFF00"/>
              </w:rPr>
              <w:t>Richiedere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iscrizione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all'asilo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nido</w:t>
            </w:r>
          </w:p>
        </w:tc>
      </w:tr>
      <w:tr w:rsidR="00FE5902">
        <w:trPr>
          <w:trHeight w:val="1240"/>
        </w:trPr>
        <w:tc>
          <w:tcPr>
            <w:tcW w:w="4328" w:type="dxa"/>
          </w:tcPr>
          <w:p w:rsidR="00FE5902" w:rsidRDefault="00FC7BDC">
            <w:pPr>
              <w:pStyle w:val="TableParagraph"/>
              <w:spacing w:line="254" w:lineRule="auto"/>
              <w:ind w:left="107" w:right="1294"/>
              <w:rPr>
                <w:i/>
              </w:rPr>
            </w:pPr>
            <w:r>
              <w:rPr>
                <w:i/>
              </w:rPr>
              <w:t>Unità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organizzativa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responsabile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dell’istruttoria</w:t>
            </w:r>
          </w:p>
        </w:tc>
        <w:tc>
          <w:tcPr>
            <w:tcW w:w="5163" w:type="dxa"/>
          </w:tcPr>
          <w:p w:rsidR="00FE5902" w:rsidRDefault="00FC7BDC">
            <w:pPr>
              <w:pStyle w:val="TableParagraph"/>
              <w:spacing w:line="268" w:lineRule="exact"/>
              <w:ind w:left="158"/>
            </w:pPr>
            <w:r>
              <w:t>D.ssa</w:t>
            </w:r>
            <w:r>
              <w:rPr>
                <w:spacing w:val="-7"/>
              </w:rPr>
              <w:t xml:space="preserve"> </w:t>
            </w:r>
            <w:r>
              <w:t>Angela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Zarelli</w:t>
            </w:r>
            <w:proofErr w:type="spellEnd"/>
          </w:p>
        </w:tc>
      </w:tr>
      <w:tr w:rsidR="00FE5902">
        <w:trPr>
          <w:trHeight w:val="1343"/>
        </w:trPr>
        <w:tc>
          <w:tcPr>
            <w:tcW w:w="4328" w:type="dxa"/>
          </w:tcPr>
          <w:p w:rsidR="00FE5902" w:rsidRDefault="00FC7BDC">
            <w:pPr>
              <w:pStyle w:val="TableParagraph"/>
              <w:spacing w:line="256" w:lineRule="auto"/>
              <w:ind w:left="107" w:right="149"/>
              <w:rPr>
                <w:i/>
              </w:rPr>
            </w:pPr>
            <w:r>
              <w:rPr>
                <w:i/>
              </w:rPr>
              <w:t>Modalità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accesso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canali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attraverso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quali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gli interessati possono ottenere 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informazioni relative ai procedimenti in corso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 riguardano</w:t>
            </w:r>
          </w:p>
        </w:tc>
        <w:tc>
          <w:tcPr>
            <w:tcW w:w="5163" w:type="dxa"/>
          </w:tcPr>
          <w:p w:rsidR="00FE5902" w:rsidRDefault="00FC7BDC">
            <w:pPr>
              <w:pStyle w:val="TableParagraph"/>
              <w:ind w:right="115" w:firstLine="50"/>
            </w:pPr>
            <w:r>
              <w:t>Sportello</w:t>
            </w:r>
            <w:r>
              <w:rPr>
                <w:spacing w:val="47"/>
              </w:rPr>
              <w:t xml:space="preserve"> </w:t>
            </w:r>
            <w:r>
              <w:t>asilo</w:t>
            </w:r>
            <w:r>
              <w:rPr>
                <w:spacing w:val="47"/>
              </w:rPr>
              <w:t xml:space="preserve"> </w:t>
            </w:r>
            <w:r>
              <w:t>nido</w:t>
            </w:r>
            <w:r>
              <w:rPr>
                <w:spacing w:val="47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via</w:t>
            </w:r>
            <w:r>
              <w:rPr>
                <w:spacing w:val="-1"/>
              </w:rPr>
              <w:t xml:space="preserve"> </w:t>
            </w:r>
            <w:r>
              <w:t>D.</w:t>
            </w:r>
            <w:r>
              <w:rPr>
                <w:spacing w:val="-2"/>
              </w:rPr>
              <w:t xml:space="preserve"> </w:t>
            </w:r>
            <w:r>
              <w:t>Giuliani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Tivoli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presso</w:t>
            </w:r>
            <w:r>
              <w:rPr>
                <w:spacing w:val="-46"/>
              </w:rPr>
              <w:t xml:space="preserve"> </w:t>
            </w:r>
            <w:r>
              <w:t>Asilo</w:t>
            </w:r>
            <w:r>
              <w:rPr>
                <w:spacing w:val="48"/>
              </w:rPr>
              <w:t xml:space="preserve"> </w:t>
            </w:r>
            <w:r>
              <w:t>nido</w:t>
            </w:r>
            <w:r>
              <w:rPr>
                <w:spacing w:val="1"/>
              </w:rPr>
              <w:t xml:space="preserve"> </w:t>
            </w:r>
            <w:r>
              <w:t>Comunale</w:t>
            </w:r>
            <w:r>
              <w:rPr>
                <w:spacing w:val="47"/>
              </w:rPr>
              <w:t xml:space="preserve"> </w:t>
            </w:r>
            <w:r>
              <w:t>“</w:t>
            </w:r>
            <w:proofErr w:type="spellStart"/>
            <w:r>
              <w:t>Fantabimbi</w:t>
            </w:r>
            <w:proofErr w:type="spellEnd"/>
            <w:r>
              <w:t>”.</w:t>
            </w:r>
          </w:p>
          <w:p w:rsidR="00FE5902" w:rsidRDefault="00FC7BDC">
            <w:pPr>
              <w:pStyle w:val="TableParagraph"/>
              <w:ind w:right="1621"/>
            </w:pPr>
            <w:r>
              <w:rPr>
                <w:spacing w:val="-1"/>
              </w:rPr>
              <w:t>Mail:</w:t>
            </w:r>
            <w:r>
              <w:rPr>
                <w:spacing w:val="-11"/>
              </w:rPr>
              <w:t xml:space="preserve"> </w:t>
            </w:r>
            <w:hyperlink r:id="rId5">
              <w:r>
                <w:rPr>
                  <w:u w:val="single"/>
                </w:rPr>
                <w:t>e.deangelis@comune.tivoli.rm.it</w:t>
              </w:r>
            </w:hyperlink>
            <w:r>
              <w:rPr>
                <w:spacing w:val="-47"/>
              </w:rPr>
              <w:t xml:space="preserve"> </w:t>
            </w:r>
            <w:r>
              <w:t>Pec:</w:t>
            </w:r>
            <w:r>
              <w:rPr>
                <w:spacing w:val="-4"/>
              </w:rPr>
              <w:t xml:space="preserve"> </w:t>
            </w:r>
            <w:hyperlink r:id="rId6">
              <w:r>
                <w:t>info@pec.comune.tivoli.rm.it</w:t>
              </w:r>
            </w:hyperlink>
          </w:p>
          <w:p w:rsidR="00FE5902" w:rsidRDefault="00FC7BDC">
            <w:pPr>
              <w:pStyle w:val="TableParagraph"/>
              <w:spacing w:line="252" w:lineRule="exact"/>
            </w:pPr>
            <w:r>
              <w:t>Telefono:0774/312161</w:t>
            </w:r>
          </w:p>
        </w:tc>
      </w:tr>
      <w:tr w:rsidR="00FE5902">
        <w:trPr>
          <w:trHeight w:val="2738"/>
        </w:trPr>
        <w:tc>
          <w:tcPr>
            <w:tcW w:w="4328" w:type="dxa"/>
          </w:tcPr>
          <w:p w:rsidR="00FE5902" w:rsidRDefault="00FC7BDC">
            <w:pPr>
              <w:pStyle w:val="TableParagraph"/>
              <w:spacing w:line="256" w:lineRule="auto"/>
              <w:ind w:left="107" w:right="112"/>
              <w:rPr>
                <w:i/>
              </w:rPr>
            </w:pPr>
            <w:r>
              <w:rPr>
                <w:i/>
              </w:rPr>
              <w:t>Termine per la conclusione con l’adozione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provvedimento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espresso/atto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autorizzativo</w:t>
            </w:r>
            <w:proofErr w:type="spellEnd"/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ed ogni altro termine procedimentale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rilevante</w:t>
            </w:r>
          </w:p>
        </w:tc>
        <w:tc>
          <w:tcPr>
            <w:tcW w:w="5163" w:type="dxa"/>
          </w:tcPr>
          <w:p w:rsidR="00FE5902" w:rsidRDefault="00FC7BDC">
            <w:pPr>
              <w:pStyle w:val="TableParagraph"/>
              <w:spacing w:line="256" w:lineRule="auto"/>
              <w:ind w:right="95"/>
              <w:jc w:val="both"/>
            </w:pPr>
            <w:r>
              <w:t>Ogni anno,indicativamente, nel mese di gennaio, sono</w:t>
            </w:r>
            <w:r>
              <w:rPr>
                <w:spacing w:val="1"/>
              </w:rPr>
              <w:t xml:space="preserve"> </w:t>
            </w:r>
            <w:r>
              <w:t>aperte le iscrizioni, sulla base di un avviso pubblico alle</w:t>
            </w:r>
            <w:r>
              <w:rPr>
                <w:spacing w:val="1"/>
              </w:rPr>
              <w:t xml:space="preserve"> </w:t>
            </w:r>
            <w:r>
              <w:t>famigl</w:t>
            </w:r>
            <w:r>
              <w:t>ie.</w:t>
            </w:r>
            <w:r>
              <w:rPr>
                <w:spacing w:val="1"/>
              </w:rPr>
              <w:t xml:space="preserve"> </w:t>
            </w:r>
            <w:r>
              <w:t>Per la graduatoria stilata tenendo conto dei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previsti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regolamento,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ammessa</w:t>
            </w:r>
            <w:r>
              <w:rPr>
                <w:spacing w:val="1"/>
              </w:rPr>
              <w:t xml:space="preserve"> </w:t>
            </w:r>
            <w:r>
              <w:t>opposizione,</w:t>
            </w:r>
            <w:r>
              <w:rPr>
                <w:spacing w:val="1"/>
              </w:rPr>
              <w:t xml:space="preserve"> </w:t>
            </w:r>
            <w:r>
              <w:t>entro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oltre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giorni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1"/>
              </w:rPr>
              <w:t xml:space="preserve"> </w:t>
            </w:r>
            <w:r>
              <w:t>pubblicazione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stessa.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graduatoria</w:t>
            </w:r>
            <w:r>
              <w:rPr>
                <w:spacing w:val="1"/>
              </w:rPr>
              <w:t xml:space="preserve"> </w:t>
            </w:r>
            <w:r>
              <w:t>diviene</w:t>
            </w:r>
            <w:r>
              <w:rPr>
                <w:spacing w:val="-47"/>
              </w:rPr>
              <w:t xml:space="preserve"> </w:t>
            </w:r>
            <w:r>
              <w:t>definitiva</w:t>
            </w:r>
            <w:r>
              <w:rPr>
                <w:spacing w:val="1"/>
              </w:rPr>
              <w:t xml:space="preserve"> </w:t>
            </w:r>
            <w:r>
              <w:t>trascorsi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giorni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1"/>
              </w:rPr>
              <w:t xml:space="preserve"> </w:t>
            </w:r>
            <w:r>
              <w:t>pubblicazione,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assenza di ricorsi, o in caso contrario, dalla adozione</w:t>
            </w:r>
            <w:r>
              <w:rPr>
                <w:spacing w:val="1"/>
              </w:rPr>
              <w:t xml:space="preserve"> </w:t>
            </w:r>
            <w:r>
              <w:t>dell'atto</w:t>
            </w:r>
            <w:r>
              <w:rPr>
                <w:spacing w:val="-3"/>
              </w:rPr>
              <w:t xml:space="preserve"> </w:t>
            </w:r>
            <w:r>
              <w:t>di aggiornamento</w:t>
            </w:r>
          </w:p>
        </w:tc>
      </w:tr>
      <w:tr w:rsidR="00FE5902">
        <w:trPr>
          <w:trHeight w:val="1075"/>
        </w:trPr>
        <w:tc>
          <w:tcPr>
            <w:tcW w:w="4328" w:type="dxa"/>
          </w:tcPr>
          <w:p w:rsidR="00FE5902" w:rsidRDefault="00FC7BDC">
            <w:pPr>
              <w:pStyle w:val="TableParagraph"/>
              <w:spacing w:line="256" w:lineRule="auto"/>
              <w:ind w:left="107" w:right="364"/>
              <w:rPr>
                <w:i/>
              </w:rPr>
            </w:pPr>
            <w:r>
              <w:rPr>
                <w:i/>
              </w:rPr>
              <w:t>Procedimento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quale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provvedimento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può essere sostituito da una dichiarazione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dell’interessato?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(SI/NO)</w:t>
            </w:r>
          </w:p>
        </w:tc>
        <w:tc>
          <w:tcPr>
            <w:tcW w:w="5163" w:type="dxa"/>
          </w:tcPr>
          <w:p w:rsidR="00FE5902" w:rsidRDefault="00FC7BDC">
            <w:pPr>
              <w:pStyle w:val="TableParagraph"/>
              <w:spacing w:line="265" w:lineRule="exact"/>
            </w:pPr>
            <w:r>
              <w:t>NO</w:t>
            </w:r>
          </w:p>
        </w:tc>
      </w:tr>
      <w:tr w:rsidR="00FE5902">
        <w:trPr>
          <w:trHeight w:val="791"/>
        </w:trPr>
        <w:tc>
          <w:tcPr>
            <w:tcW w:w="4328" w:type="dxa"/>
          </w:tcPr>
          <w:p w:rsidR="00FE5902" w:rsidRDefault="00FC7BDC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Modalità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effettuazione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pagamenti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costi</w:t>
            </w:r>
          </w:p>
        </w:tc>
        <w:tc>
          <w:tcPr>
            <w:tcW w:w="5163" w:type="dxa"/>
          </w:tcPr>
          <w:p w:rsidR="00FE5902" w:rsidRDefault="00FC7BDC">
            <w:pPr>
              <w:pStyle w:val="TableParagraph"/>
              <w:spacing w:line="254" w:lineRule="auto"/>
              <w:ind w:right="359"/>
            </w:pPr>
            <w:r>
              <w:t>Pagamento</w:t>
            </w:r>
            <w:r>
              <w:rPr>
                <w:spacing w:val="36"/>
              </w:rPr>
              <w:t xml:space="preserve"> </w:t>
            </w:r>
            <w:r>
              <w:t>con</w:t>
            </w:r>
            <w:r>
              <w:rPr>
                <w:spacing w:val="34"/>
              </w:rPr>
              <w:t xml:space="preserve"> </w:t>
            </w:r>
            <w:r>
              <w:t>nodo</w:t>
            </w:r>
            <w:r>
              <w:rPr>
                <w:spacing w:val="37"/>
              </w:rPr>
              <w:t xml:space="preserve"> </w:t>
            </w:r>
            <w:proofErr w:type="spellStart"/>
            <w:r>
              <w:t>PagoPA</w:t>
            </w:r>
            <w:proofErr w:type="spellEnd"/>
            <w:r>
              <w:rPr>
                <w:spacing w:val="34"/>
              </w:rPr>
              <w:t xml:space="preserve"> </w:t>
            </w:r>
            <w:r>
              <w:t>attraverso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sezione</w:t>
            </w:r>
            <w:r>
              <w:rPr>
                <w:spacing w:val="-47"/>
              </w:rPr>
              <w:t xml:space="preserve"> </w:t>
            </w:r>
            <w:r>
              <w:t>apposita</w:t>
            </w:r>
            <w:r>
              <w:rPr>
                <w:spacing w:val="49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portale</w:t>
            </w:r>
            <w:r>
              <w:rPr>
                <w:spacing w:val="-3"/>
              </w:rPr>
              <w:t xml:space="preserve"> </w:t>
            </w:r>
            <w:r>
              <w:t>istituzionale.</w:t>
            </w:r>
          </w:p>
        </w:tc>
      </w:tr>
    </w:tbl>
    <w:p w:rsidR="00FE5902" w:rsidRDefault="00FE5902">
      <w:pPr>
        <w:spacing w:line="254" w:lineRule="auto"/>
        <w:sectPr w:rsidR="00FE5902">
          <w:pgSz w:w="11910" w:h="16840"/>
          <w:pgMar w:top="1400" w:right="1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5163"/>
      </w:tblGrid>
      <w:tr w:rsidR="00FE5902">
        <w:trPr>
          <w:trHeight w:val="2287"/>
        </w:trPr>
        <w:tc>
          <w:tcPr>
            <w:tcW w:w="4328" w:type="dxa"/>
          </w:tcPr>
          <w:p w:rsidR="00FE5902" w:rsidRDefault="00FC7BDC">
            <w:pPr>
              <w:pStyle w:val="TableParagraph"/>
              <w:spacing w:line="254" w:lineRule="auto"/>
              <w:ind w:left="107" w:right="221"/>
              <w:rPr>
                <w:i/>
              </w:rPr>
            </w:pPr>
            <w:r>
              <w:rPr>
                <w:i/>
              </w:rPr>
              <w:lastRenderedPageBreak/>
              <w:t>Soggetto responsabile e/o soggetto che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esercita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potere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sostitutivo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inerzia</w:t>
            </w:r>
          </w:p>
        </w:tc>
        <w:tc>
          <w:tcPr>
            <w:tcW w:w="5163" w:type="dxa"/>
          </w:tcPr>
          <w:p w:rsidR="00FE5902" w:rsidRDefault="00FE590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5902">
        <w:trPr>
          <w:trHeight w:val="1847"/>
        </w:trPr>
        <w:tc>
          <w:tcPr>
            <w:tcW w:w="4328" w:type="dxa"/>
          </w:tcPr>
          <w:p w:rsidR="00FE5902" w:rsidRDefault="00FC7BDC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Riferimenti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normativi</w:t>
            </w:r>
          </w:p>
        </w:tc>
        <w:tc>
          <w:tcPr>
            <w:tcW w:w="5163" w:type="dxa"/>
          </w:tcPr>
          <w:p w:rsidR="00FE5902" w:rsidRDefault="00FC7BD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4" w:lineRule="auto"/>
              <w:ind w:right="94"/>
              <w:jc w:val="both"/>
            </w:pPr>
            <w:r>
              <w:t>Legge</w:t>
            </w:r>
            <w:r>
              <w:rPr>
                <w:spacing w:val="1"/>
              </w:rPr>
              <w:t xml:space="preserve"> </w:t>
            </w:r>
            <w:r>
              <w:t>Regionale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agosto</w:t>
            </w:r>
            <w:r>
              <w:rPr>
                <w:spacing w:val="1"/>
              </w:rPr>
              <w:t xml:space="preserve"> </w:t>
            </w:r>
            <w:r>
              <w:t>2020,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“Disposizioni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integrato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educazione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istruzione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l’infanzia”.</w:t>
            </w:r>
          </w:p>
          <w:p w:rsidR="00FE5902" w:rsidRDefault="00FC7BD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41" w:line="270" w:lineRule="atLeast"/>
              <w:ind w:right="96"/>
              <w:jc w:val="both"/>
            </w:pPr>
            <w:r>
              <w:t>Regolamento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50"/>
              </w:rPr>
              <w:t xml:space="preserve"> </w:t>
            </w:r>
            <w:r>
              <w:t>funzionamento</w:t>
            </w:r>
            <w:r>
              <w:rPr>
                <w:spacing w:val="50"/>
              </w:rPr>
              <w:t xml:space="preserve"> </w:t>
            </w:r>
            <w:r>
              <w:t>dell’asilo</w:t>
            </w:r>
            <w:r>
              <w:rPr>
                <w:spacing w:val="-47"/>
              </w:rPr>
              <w:t xml:space="preserve"> </w:t>
            </w:r>
            <w:r>
              <w:t>nido approvato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Deliberazione N. 13 del</w:t>
            </w:r>
            <w:r>
              <w:rPr>
                <w:spacing w:val="1"/>
              </w:rPr>
              <w:t xml:space="preserve"> </w:t>
            </w:r>
            <w:r>
              <w:t>04/04/2023.</w:t>
            </w:r>
          </w:p>
        </w:tc>
      </w:tr>
    </w:tbl>
    <w:p w:rsidR="00FC7BDC" w:rsidRDefault="00FC7BDC"/>
    <w:sectPr w:rsidR="00FC7BDC" w:rsidSect="00FE5902">
      <w:pgSz w:w="11910" w:h="16840"/>
      <w:pgMar w:top="1400" w:right="1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DEB"/>
    <w:multiLevelType w:val="hybridMultilevel"/>
    <w:tmpl w:val="62FA943A"/>
    <w:lvl w:ilvl="0" w:tplc="E6A26E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9CEBF8">
      <w:numFmt w:val="bullet"/>
      <w:lvlText w:val="•"/>
      <w:lvlJc w:val="left"/>
      <w:pPr>
        <w:ind w:left="1253" w:hanging="360"/>
      </w:pPr>
      <w:rPr>
        <w:rFonts w:hint="default"/>
        <w:lang w:val="it-IT" w:eastAsia="en-US" w:bidi="ar-SA"/>
      </w:rPr>
    </w:lvl>
    <w:lvl w:ilvl="2" w:tplc="456813C0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3" w:tplc="F66E96DE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4" w:tplc="4DFC2440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5" w:tplc="FF1EDC3E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6" w:tplc="FA38D64C">
      <w:numFmt w:val="bullet"/>
      <w:lvlText w:val="•"/>
      <w:lvlJc w:val="left"/>
      <w:pPr>
        <w:ind w:left="3419" w:hanging="360"/>
      </w:pPr>
      <w:rPr>
        <w:rFonts w:hint="default"/>
        <w:lang w:val="it-IT" w:eastAsia="en-US" w:bidi="ar-SA"/>
      </w:rPr>
    </w:lvl>
    <w:lvl w:ilvl="7" w:tplc="BAE20F6E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8" w:tplc="487650E8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E5902"/>
    <w:rsid w:val="00BC2297"/>
    <w:rsid w:val="00FC7BDC"/>
    <w:rsid w:val="00FE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590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9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E5902"/>
  </w:style>
  <w:style w:type="paragraph" w:customStyle="1" w:styleId="TableParagraph">
    <w:name w:val="Table Paragraph"/>
    <w:basedOn w:val="Normale"/>
    <w:uiPriority w:val="1"/>
    <w:qFormat/>
    <w:rsid w:val="00FE590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c.comune.tivoli.rm.it" TargetMode="External"/><Relationship Id="rId5" Type="http://schemas.openxmlformats.org/officeDocument/2006/relationships/hyperlink" Target="mailto:e.deangelis@comune.tivoli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>HP Inc.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2</cp:revision>
  <dcterms:created xsi:type="dcterms:W3CDTF">2023-12-18T12:00:00Z</dcterms:created>
  <dcterms:modified xsi:type="dcterms:W3CDTF">2023-12-18T12:00:00Z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2023-12-18T00:00:00Z</vt:filetime>
  </property>
</Properties>
</file>